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745D38" w14:textId="77777777" w:rsidR="004022CD" w:rsidRDefault="004022CD" w:rsidP="009A339F">
      <w:pPr>
        <w:jc w:val="both"/>
        <w:rPr>
          <w:rFonts w:ascii="Segoe UI" w:hAnsi="Segoe UI" w:cs="Segoe UI"/>
          <w:b/>
          <w:bCs/>
          <w:sz w:val="28"/>
          <w:szCs w:val="26"/>
          <w:lang w:val="en-US"/>
        </w:rPr>
      </w:pPr>
      <w:r>
        <w:rPr>
          <w:rFonts w:ascii="Segoe UI" w:hAnsi="Segoe UI" w:cs="Segoe UI"/>
          <w:b/>
          <w:bCs/>
          <w:sz w:val="28"/>
          <w:szCs w:val="26"/>
          <w:lang w:val="ro-RO"/>
        </w:rPr>
        <w:t>Comunicat de presă</w:t>
      </w:r>
      <w:r>
        <w:rPr>
          <w:rFonts w:ascii="Segoe UI" w:hAnsi="Segoe UI" w:cs="Segoe UI"/>
          <w:b/>
          <w:bCs/>
          <w:sz w:val="28"/>
          <w:szCs w:val="26"/>
          <w:lang w:val="en-US"/>
        </w:rPr>
        <w:t xml:space="preserve">: </w:t>
      </w:r>
    </w:p>
    <w:p w14:paraId="20AC3639" w14:textId="5B28EE3B" w:rsidR="00DC3248" w:rsidRPr="004022CD" w:rsidRDefault="004022CD" w:rsidP="009A339F">
      <w:pPr>
        <w:jc w:val="both"/>
        <w:rPr>
          <w:rFonts w:ascii="Segoe UI" w:hAnsi="Segoe UI" w:cs="Segoe UI"/>
          <w:b/>
          <w:bCs/>
          <w:sz w:val="28"/>
          <w:szCs w:val="26"/>
          <w:lang w:val="ro-RO"/>
        </w:rPr>
      </w:pPr>
      <w:r w:rsidRPr="004022CD">
        <w:rPr>
          <w:rFonts w:ascii="Segoe UI" w:hAnsi="Segoe UI" w:cs="Segoe UI"/>
          <w:b/>
          <w:bCs/>
          <w:sz w:val="28"/>
          <w:szCs w:val="26"/>
          <w:lang w:val="ro-RO"/>
        </w:rPr>
        <w:t>Apel la responsabilitate pentru România</w:t>
      </w:r>
    </w:p>
    <w:p w14:paraId="17B7B0FA" w14:textId="77777777" w:rsidR="00DC3248" w:rsidRPr="00DC3248" w:rsidRDefault="00DC3248" w:rsidP="009A339F">
      <w:pPr>
        <w:jc w:val="both"/>
        <w:rPr>
          <w:rFonts w:ascii="Segoe UI" w:hAnsi="Segoe UI" w:cs="Segoe UI"/>
          <w:b/>
          <w:bCs/>
          <w:szCs w:val="26"/>
          <w:lang w:val="ro-RO"/>
        </w:rPr>
      </w:pPr>
    </w:p>
    <w:p w14:paraId="7D0D2A41" w14:textId="77777777" w:rsidR="00DC3248" w:rsidRPr="00DC3248" w:rsidRDefault="00DC3248" w:rsidP="009A339F">
      <w:pPr>
        <w:jc w:val="both"/>
        <w:rPr>
          <w:rFonts w:ascii="Segoe UI" w:hAnsi="Segoe UI" w:cs="Segoe UI"/>
          <w:b/>
          <w:bCs/>
          <w:szCs w:val="26"/>
          <w:lang w:val="ro-RO"/>
        </w:rPr>
      </w:pPr>
    </w:p>
    <w:p w14:paraId="0ACF19B5" w14:textId="432CB99F" w:rsidR="009A339F" w:rsidRPr="0089475A" w:rsidRDefault="00004732" w:rsidP="009A339F">
      <w:pPr>
        <w:jc w:val="both"/>
        <w:rPr>
          <w:rFonts w:ascii="Segoe UI" w:hAnsi="Segoe UI" w:cs="Segoe UI"/>
          <w:bCs/>
          <w:szCs w:val="26"/>
          <w:lang w:val="ro-RO"/>
        </w:rPr>
      </w:pPr>
      <w:r>
        <w:rPr>
          <w:rFonts w:ascii="Segoe UI" w:hAnsi="Segoe UI" w:cs="Segoe UI"/>
          <w:bCs/>
          <w:i/>
          <w:sz w:val="24"/>
          <w:szCs w:val="26"/>
          <w:lang w:val="ro-RO"/>
        </w:rPr>
        <w:t xml:space="preserve">Bucharest, </w:t>
      </w:r>
      <w:proofErr w:type="spellStart"/>
      <w:r>
        <w:rPr>
          <w:rFonts w:ascii="Segoe UI" w:hAnsi="Segoe UI" w:cs="Segoe UI"/>
          <w:bCs/>
          <w:i/>
          <w:sz w:val="24"/>
          <w:szCs w:val="26"/>
          <w:lang w:val="ro-RO"/>
        </w:rPr>
        <w:t>July</w:t>
      </w:r>
      <w:proofErr w:type="spellEnd"/>
      <w:r>
        <w:rPr>
          <w:rFonts w:ascii="Segoe UI" w:hAnsi="Segoe UI" w:cs="Segoe UI"/>
          <w:bCs/>
          <w:i/>
          <w:sz w:val="24"/>
          <w:szCs w:val="26"/>
          <w:lang w:val="ro-RO"/>
        </w:rPr>
        <w:t xml:space="preserve"> 4, 2018</w:t>
      </w:r>
      <w:r w:rsidR="00DC3248" w:rsidRPr="00041458">
        <w:rPr>
          <w:rFonts w:ascii="Segoe UI" w:hAnsi="Segoe UI" w:cs="Segoe UI"/>
          <w:bCs/>
          <w:i/>
          <w:sz w:val="24"/>
          <w:szCs w:val="26"/>
          <w:lang w:val="en-US"/>
        </w:rPr>
        <w:t>:</w:t>
      </w:r>
      <w:r w:rsidR="00DC3248" w:rsidRPr="00041458">
        <w:rPr>
          <w:rFonts w:ascii="Segoe UI" w:hAnsi="Segoe UI" w:cs="Segoe UI"/>
          <w:bCs/>
          <w:sz w:val="24"/>
          <w:szCs w:val="26"/>
          <w:lang w:val="en-US"/>
        </w:rPr>
        <w:t xml:space="preserve"> </w:t>
      </w:r>
      <w:r w:rsidR="00DC3248" w:rsidRPr="00041458">
        <w:rPr>
          <w:rFonts w:ascii="Segoe UI" w:hAnsi="Segoe UI" w:cs="Segoe UI"/>
          <w:bCs/>
          <w:sz w:val="24"/>
          <w:szCs w:val="26"/>
          <w:lang w:val="ro-RO"/>
        </w:rPr>
        <w:t>Comunitatea de afaceri</w:t>
      </w:r>
      <w:r w:rsidR="00DC3248" w:rsidRPr="00041458">
        <w:rPr>
          <w:rFonts w:ascii="Segoe UI" w:hAnsi="Segoe UI" w:cs="Segoe UI"/>
          <w:b/>
          <w:bCs/>
          <w:sz w:val="24"/>
          <w:szCs w:val="26"/>
          <w:lang w:val="ro-RO"/>
        </w:rPr>
        <w:t xml:space="preserve"> </w:t>
      </w:r>
      <w:r w:rsidR="004022CD" w:rsidRPr="00041458">
        <w:rPr>
          <w:rFonts w:ascii="Segoe UI" w:hAnsi="Segoe UI" w:cs="Segoe UI"/>
          <w:bCs/>
          <w:sz w:val="24"/>
          <w:szCs w:val="26"/>
          <w:lang w:val="ro-RO"/>
        </w:rPr>
        <w:t xml:space="preserve">reprezentată de </w:t>
      </w:r>
      <w:r w:rsidR="0089475A" w:rsidRPr="00041458">
        <w:rPr>
          <w:rFonts w:ascii="Segoe UI" w:eastAsia="Times New Roman" w:hAnsi="Segoe UI" w:cs="Segoe UI"/>
          <w:b/>
          <w:noProof/>
          <w:color w:val="000000"/>
          <w:szCs w:val="20"/>
          <w:lang w:val="ro-RO"/>
        </w:rPr>
        <w:t>AmCham Romania</w:t>
      </w:r>
      <w:r w:rsidR="0089475A" w:rsidRPr="00041458">
        <w:rPr>
          <w:rFonts w:ascii="Segoe UI" w:eastAsia="Times New Roman" w:hAnsi="Segoe UI" w:cs="Segoe UI"/>
          <w:noProof/>
          <w:color w:val="000000"/>
          <w:szCs w:val="20"/>
          <w:lang w:val="ro-RO"/>
        </w:rPr>
        <w:t xml:space="preserve"> (Camera de Comerţ Americană în România</w:t>
      </w:r>
      <w:r w:rsidR="0089475A" w:rsidRPr="00041458">
        <w:rPr>
          <w:rFonts w:ascii="Segoe UI" w:eastAsia="Times New Roman" w:hAnsi="Segoe UI" w:cs="Segoe UI"/>
          <w:noProof/>
          <w:color w:val="000000"/>
          <w:szCs w:val="20"/>
        </w:rPr>
        <w:t xml:space="preserve">), </w:t>
      </w:r>
      <w:r w:rsidR="0089475A" w:rsidRPr="00041458">
        <w:rPr>
          <w:rFonts w:ascii="Segoe UI" w:eastAsia="Times New Roman" w:hAnsi="Segoe UI" w:cs="Segoe UI"/>
          <w:b/>
          <w:noProof/>
          <w:color w:val="000000"/>
          <w:szCs w:val="20"/>
        </w:rPr>
        <w:t>AHK</w:t>
      </w:r>
      <w:r w:rsidR="0089475A" w:rsidRPr="00041458">
        <w:rPr>
          <w:rFonts w:ascii="Segoe UI" w:eastAsia="Times New Roman" w:hAnsi="Segoe UI" w:cs="Segoe UI"/>
          <w:noProof/>
          <w:color w:val="000000"/>
          <w:szCs w:val="20"/>
        </w:rPr>
        <w:t xml:space="preserve"> (Camera de Comer</w:t>
      </w:r>
      <w:r w:rsidR="0089475A" w:rsidRPr="00041458">
        <w:rPr>
          <w:rFonts w:ascii="Segoe UI" w:eastAsia="Times New Roman" w:hAnsi="Segoe UI" w:cs="Segoe UI"/>
          <w:noProof/>
          <w:color w:val="000000"/>
          <w:szCs w:val="20"/>
          <w:lang w:val="ro-RO"/>
        </w:rPr>
        <w:t>ţ şi Industrie Româno-Germană</w:t>
      </w:r>
      <w:r w:rsidR="0089475A" w:rsidRPr="00041458">
        <w:rPr>
          <w:rFonts w:ascii="Segoe UI" w:eastAsia="Times New Roman" w:hAnsi="Segoe UI" w:cs="Segoe UI"/>
          <w:noProof/>
          <w:color w:val="000000"/>
          <w:szCs w:val="20"/>
        </w:rPr>
        <w:t xml:space="preserve">), </w:t>
      </w:r>
      <w:r w:rsidR="00E51F7A" w:rsidRPr="00E51F7A">
        <w:rPr>
          <w:rFonts w:ascii="Segoe UI" w:eastAsia="Times New Roman" w:hAnsi="Segoe UI" w:cs="Segoe UI"/>
          <w:b/>
          <w:noProof/>
          <w:color w:val="000000"/>
          <w:szCs w:val="20"/>
          <w:lang w:val="ro-RO"/>
        </w:rPr>
        <w:t>Conf</w:t>
      </w:r>
      <w:r w:rsidR="0089475A" w:rsidRPr="00E51F7A">
        <w:rPr>
          <w:rFonts w:ascii="Segoe UI" w:eastAsia="Times New Roman" w:hAnsi="Segoe UI" w:cs="Segoe UI"/>
          <w:b/>
          <w:noProof/>
          <w:color w:val="000000" w:themeColor="text1"/>
          <w:szCs w:val="20"/>
          <w:lang w:val="ro-RO"/>
        </w:rPr>
        <w:t>ederaţia</w:t>
      </w:r>
      <w:r w:rsidR="0089475A" w:rsidRPr="00041458">
        <w:rPr>
          <w:rFonts w:ascii="Segoe UI" w:eastAsia="Times New Roman" w:hAnsi="Segoe UI" w:cs="Segoe UI"/>
          <w:b/>
          <w:noProof/>
          <w:color w:val="000000" w:themeColor="text1"/>
          <w:szCs w:val="20"/>
          <w:lang w:val="ro-RO"/>
        </w:rPr>
        <w:t xml:space="preserve"> Patronală </w:t>
      </w:r>
      <w:r w:rsidR="0089475A" w:rsidRPr="00041458">
        <w:rPr>
          <w:rFonts w:ascii="Segoe UI" w:eastAsia="Times New Roman" w:hAnsi="Segoe UI" w:cs="Segoe UI"/>
          <w:b/>
          <w:noProof/>
          <w:color w:val="000000"/>
          <w:szCs w:val="20"/>
          <w:lang w:val="ro-RO"/>
        </w:rPr>
        <w:t>Concordia</w:t>
      </w:r>
      <w:r w:rsidR="00AC3164" w:rsidRPr="00041458">
        <w:rPr>
          <w:rFonts w:ascii="Segoe UI" w:eastAsia="Times New Roman" w:hAnsi="Segoe UI" w:cs="Segoe UI"/>
          <w:b/>
          <w:noProof/>
          <w:color w:val="000000"/>
          <w:szCs w:val="20"/>
        </w:rPr>
        <w:t xml:space="preserve"> </w:t>
      </w:r>
      <w:r w:rsidR="00AC3164" w:rsidRPr="00041458">
        <w:rPr>
          <w:rFonts w:ascii="Segoe UI" w:eastAsia="Times New Roman" w:hAnsi="Segoe UI" w:cs="Segoe UI"/>
          <w:noProof/>
          <w:color w:val="000000"/>
          <w:szCs w:val="20"/>
          <w:lang w:val="ro-RO"/>
        </w:rPr>
        <w:t xml:space="preserve">şi </w:t>
      </w:r>
      <w:r w:rsidR="00AC3164" w:rsidRPr="00041458">
        <w:rPr>
          <w:rFonts w:ascii="Segoe UI" w:eastAsia="Times New Roman" w:hAnsi="Segoe UI" w:cs="Segoe UI"/>
          <w:b/>
          <w:noProof/>
          <w:color w:val="000000"/>
          <w:szCs w:val="20"/>
        </w:rPr>
        <w:t>RBL</w:t>
      </w:r>
      <w:r w:rsidR="00AC3164" w:rsidRPr="00041458">
        <w:rPr>
          <w:rFonts w:ascii="Segoe UI" w:eastAsia="Times New Roman" w:hAnsi="Segoe UI" w:cs="Segoe UI"/>
          <w:noProof/>
          <w:color w:val="000000"/>
          <w:szCs w:val="20"/>
        </w:rPr>
        <w:t xml:space="preserve"> (Romanian Business Leaders)</w:t>
      </w:r>
      <w:r w:rsidR="0089475A" w:rsidRPr="00041458">
        <w:rPr>
          <w:rFonts w:ascii="Segoe UI" w:hAnsi="Segoe UI" w:cs="Segoe UI"/>
          <w:bCs/>
          <w:sz w:val="24"/>
          <w:szCs w:val="26"/>
          <w:lang w:val="ro-RO"/>
        </w:rPr>
        <w:t xml:space="preserve">, 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este extrem de </w:t>
      </w:r>
      <w:r w:rsidR="00B8441C" w:rsidRPr="00DC3248">
        <w:rPr>
          <w:rFonts w:ascii="Segoe UI" w:hAnsi="Segoe UI" w:cs="Segoe UI"/>
          <w:szCs w:val="26"/>
          <w:lang w:val="ro-RO"/>
        </w:rPr>
        <w:t>î</w:t>
      </w:r>
      <w:r w:rsidR="009A339F" w:rsidRPr="00DC3248">
        <w:rPr>
          <w:rFonts w:ascii="Segoe UI" w:hAnsi="Segoe UI" w:cs="Segoe UI"/>
          <w:szCs w:val="26"/>
          <w:lang w:val="ro-RO"/>
        </w:rPr>
        <w:t>ngrijorat</w:t>
      </w:r>
      <w:r w:rsidR="00B8441C" w:rsidRPr="00DC3248">
        <w:rPr>
          <w:rFonts w:ascii="Segoe UI" w:hAnsi="Segoe UI" w:cs="Segoe UI"/>
          <w:szCs w:val="26"/>
          <w:lang w:val="ro-RO"/>
        </w:rPr>
        <w:t>ă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 de asaltul asupra statului de drept, prin multiplele ini</w:t>
      </w:r>
      <w:r w:rsidR="00B8441C" w:rsidRPr="00DC3248">
        <w:rPr>
          <w:rFonts w:ascii="Segoe UI" w:hAnsi="Segoe UI" w:cs="Segoe UI"/>
          <w:szCs w:val="26"/>
          <w:lang w:val="ro-RO"/>
        </w:rPr>
        <w:t>ț</w:t>
      </w:r>
      <w:r w:rsidR="009A339F" w:rsidRPr="00DC3248">
        <w:rPr>
          <w:rFonts w:ascii="Segoe UI" w:hAnsi="Segoe UI" w:cs="Segoe UI"/>
          <w:szCs w:val="26"/>
          <w:lang w:val="ro-RO"/>
        </w:rPr>
        <w:t>iative legislative de modificare a numeroase legi din diverse domenii</w:t>
      </w:r>
      <w:r w:rsidR="00B8441C" w:rsidRPr="00DC3248">
        <w:rPr>
          <w:rFonts w:ascii="Segoe UI" w:hAnsi="Segoe UI" w:cs="Segoe UI"/>
          <w:szCs w:val="26"/>
          <w:lang w:val="ro-RO"/>
        </w:rPr>
        <w:t>,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 inclusiv a codurilor penale, ce pun România pe o traiectorie descendentă din punct de vedere social </w:t>
      </w:r>
      <w:proofErr w:type="spellStart"/>
      <w:r w:rsidR="009A339F" w:rsidRPr="00DC3248">
        <w:rPr>
          <w:rFonts w:ascii="Segoe UI" w:hAnsi="Segoe UI" w:cs="Segoe UI"/>
          <w:szCs w:val="26"/>
          <w:lang w:val="ro-RO"/>
        </w:rPr>
        <w:t>şi</w:t>
      </w:r>
      <w:proofErr w:type="spellEnd"/>
      <w:r w:rsidR="009A339F" w:rsidRPr="00DC3248">
        <w:rPr>
          <w:rFonts w:ascii="Segoe UI" w:hAnsi="Segoe UI" w:cs="Segoe UI"/>
          <w:szCs w:val="26"/>
          <w:lang w:val="ro-RO"/>
        </w:rPr>
        <w:t xml:space="preserve"> economic.</w:t>
      </w:r>
    </w:p>
    <w:p w14:paraId="69036738" w14:textId="77777777" w:rsidR="009A339F" w:rsidRPr="00765268" w:rsidRDefault="009A339F" w:rsidP="009A339F">
      <w:pPr>
        <w:jc w:val="both"/>
        <w:rPr>
          <w:szCs w:val="26"/>
          <w:lang w:val="en-US"/>
        </w:rPr>
      </w:pPr>
      <w:r w:rsidRPr="00DC3248">
        <w:rPr>
          <w:rFonts w:ascii="Segoe UI" w:hAnsi="Segoe UI" w:cs="Segoe UI"/>
          <w:szCs w:val="26"/>
          <w:lang w:val="ro-RO"/>
        </w:rPr>
        <w:t> </w:t>
      </w:r>
    </w:p>
    <w:p w14:paraId="429BB6E5" w14:textId="51B3F484" w:rsidR="009A339F" w:rsidRPr="00DC3248" w:rsidRDefault="009A339F" w:rsidP="009A339F">
      <w:pPr>
        <w:jc w:val="both"/>
        <w:rPr>
          <w:szCs w:val="26"/>
          <w:lang w:val="ro-RO"/>
        </w:rPr>
      </w:pPr>
      <w:r w:rsidRPr="00DC3248">
        <w:rPr>
          <w:rFonts w:ascii="Segoe UI" w:hAnsi="Segoe UI" w:cs="Segoe UI"/>
          <w:szCs w:val="26"/>
          <w:lang w:val="ro-RO"/>
        </w:rPr>
        <w:t xml:space="preserve">Cascada de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iniţiative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legislative controversate</w:t>
      </w:r>
      <w:r w:rsidR="00A7111D" w:rsidRPr="00DC3248">
        <w:rPr>
          <w:rFonts w:ascii="Segoe UI" w:hAnsi="Segoe UI" w:cs="Segoe UI"/>
          <w:szCs w:val="26"/>
          <w:lang w:val="ro-RO"/>
        </w:rPr>
        <w:t>,</w:t>
      </w:r>
      <w:r w:rsidRPr="00DC3248">
        <w:rPr>
          <w:rFonts w:ascii="Segoe UI" w:hAnsi="Segoe UI" w:cs="Segoe UI"/>
          <w:szCs w:val="26"/>
          <w:lang w:val="ro-RO"/>
        </w:rPr>
        <w:t xml:space="preserve">  include </w:t>
      </w:r>
      <w:r w:rsidR="000D7A05">
        <w:rPr>
          <w:rFonts w:ascii="Segoe UI" w:hAnsi="Segoe UI" w:cs="Segoe UI"/>
          <w:szCs w:val="26"/>
          <w:lang w:val="ro-RO"/>
        </w:rPr>
        <w:t xml:space="preserve">anumite </w:t>
      </w:r>
      <w:r w:rsidRPr="00DC3248">
        <w:rPr>
          <w:rFonts w:ascii="Segoe UI" w:hAnsi="Segoe UI" w:cs="Segoe UI"/>
          <w:szCs w:val="26"/>
          <w:lang w:val="ro-RO"/>
        </w:rPr>
        <w:t xml:space="preserve">proiecte legislative </w:t>
      </w:r>
      <w:r w:rsidR="000D7A05">
        <w:rPr>
          <w:rFonts w:ascii="Segoe UI" w:hAnsi="Segoe UI" w:cs="Segoe UI"/>
          <w:szCs w:val="26"/>
          <w:lang w:val="ro-RO"/>
        </w:rPr>
        <w:t xml:space="preserve">care au fost </w:t>
      </w:r>
      <w:r w:rsidRPr="00DC3248">
        <w:rPr>
          <w:rFonts w:ascii="Segoe UI" w:hAnsi="Segoe UI" w:cs="Segoe UI"/>
          <w:szCs w:val="26"/>
          <w:lang w:val="ro-RO"/>
        </w:rPr>
        <w:t>aproba</w:t>
      </w:r>
      <w:r w:rsidR="000D7A05">
        <w:rPr>
          <w:rFonts w:ascii="Segoe UI" w:hAnsi="Segoe UI" w:cs="Segoe UI"/>
          <w:szCs w:val="26"/>
          <w:lang w:val="ro-RO"/>
        </w:rPr>
        <w:t xml:space="preserve">te astăzi </w:t>
      </w:r>
      <w:r w:rsidRPr="00DC3248">
        <w:rPr>
          <w:rFonts w:ascii="Segoe UI" w:hAnsi="Segoe UI" w:cs="Segoe UI"/>
          <w:szCs w:val="26"/>
          <w:lang w:val="ro-RO"/>
        </w:rPr>
        <w:t xml:space="preserve">în Parlament. </w:t>
      </w:r>
      <w:r w:rsidR="005E7A8C" w:rsidRPr="00DC3248">
        <w:rPr>
          <w:rFonts w:ascii="Segoe UI" w:hAnsi="Segoe UI" w:cs="Segoe UI"/>
          <w:szCs w:val="26"/>
          <w:lang w:val="ro-RO"/>
        </w:rPr>
        <w:t>Motivarea acestor inițiative legislative este fără o logică fundamentată din punct de vedere economic și social,</w:t>
      </w:r>
      <w:r w:rsidR="00EA25AE">
        <w:rPr>
          <w:rFonts w:ascii="Segoe UI" w:hAnsi="Segoe UI" w:cs="Segoe UI"/>
          <w:szCs w:val="26"/>
          <w:lang w:val="ro-RO"/>
        </w:rPr>
        <w:t xml:space="preserve"> acestea</w:t>
      </w:r>
      <w:r w:rsidR="005E7A8C" w:rsidRPr="00DC3248">
        <w:rPr>
          <w:rFonts w:ascii="Segoe UI" w:hAnsi="Segoe UI" w:cs="Segoe UI"/>
          <w:szCs w:val="26"/>
          <w:lang w:val="ro-RO"/>
        </w:rPr>
        <w:t xml:space="preserve"> fiind totodată în mod evident partizane. </w:t>
      </w:r>
      <w:r w:rsidRPr="00DC3248">
        <w:rPr>
          <w:rFonts w:ascii="Segoe UI" w:hAnsi="Segoe UI" w:cs="Segoe UI"/>
          <w:szCs w:val="26"/>
          <w:lang w:val="ro-RO"/>
        </w:rPr>
        <w:t xml:space="preserve">Exemple precum cel privind anularea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obligaţiilor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de respectare a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guvernanţei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corporative de către companiile de stat, lasă loc pentru abuzuri, politizarea managementului</w:t>
      </w:r>
      <w:r w:rsidR="00A7111D" w:rsidRPr="00DC3248">
        <w:rPr>
          <w:rFonts w:ascii="Segoe UI" w:hAnsi="Segoe UI" w:cs="Segoe UI"/>
          <w:szCs w:val="26"/>
          <w:lang w:val="ro-RO"/>
        </w:rPr>
        <w:t xml:space="preserve"> </w:t>
      </w:r>
      <w:r w:rsidR="00B8441C" w:rsidRPr="00DC3248">
        <w:rPr>
          <w:rFonts w:ascii="Segoe UI" w:hAnsi="Segoe UI" w:cs="Segoe UI"/>
          <w:szCs w:val="26"/>
          <w:lang w:val="ro-RO"/>
        </w:rPr>
        <w:t>ș</w:t>
      </w:r>
      <w:r w:rsidR="00A7111D" w:rsidRPr="00DC3248">
        <w:rPr>
          <w:rFonts w:ascii="Segoe UI" w:hAnsi="Segoe UI" w:cs="Segoe UI"/>
          <w:szCs w:val="26"/>
          <w:lang w:val="ro-RO"/>
        </w:rPr>
        <w:t xml:space="preserve">i </w:t>
      </w:r>
      <w:r w:rsidRPr="00DC3248">
        <w:rPr>
          <w:rFonts w:ascii="Segoe UI" w:hAnsi="Segoe UI" w:cs="Segoe UI"/>
          <w:szCs w:val="26"/>
          <w:lang w:val="ro-RO"/>
        </w:rPr>
        <w:t xml:space="preserve">lipsa de responsabilitate cu privire la folosirea fondurilor publice. </w:t>
      </w:r>
    </w:p>
    <w:p w14:paraId="6AC44A14" w14:textId="77777777" w:rsidR="009A339F" w:rsidRPr="00DC3248" w:rsidRDefault="009A339F" w:rsidP="009A339F">
      <w:pPr>
        <w:jc w:val="both"/>
        <w:rPr>
          <w:szCs w:val="26"/>
          <w:lang w:val="ro-RO"/>
        </w:rPr>
      </w:pPr>
      <w:r w:rsidRPr="00DC3248">
        <w:rPr>
          <w:rFonts w:ascii="Segoe UI" w:hAnsi="Segoe UI" w:cs="Segoe UI"/>
          <w:szCs w:val="26"/>
          <w:lang w:val="ro-RO"/>
        </w:rPr>
        <w:t> </w:t>
      </w:r>
    </w:p>
    <w:p w14:paraId="40D36B18" w14:textId="7FB85A3E" w:rsidR="008F4803" w:rsidRPr="00DC3248" w:rsidRDefault="009A339F" w:rsidP="008F4803">
      <w:pPr>
        <w:jc w:val="both"/>
        <w:rPr>
          <w:szCs w:val="26"/>
          <w:lang w:val="ro-RO"/>
        </w:rPr>
      </w:pPr>
      <w:r w:rsidRPr="00DC3248">
        <w:rPr>
          <w:rFonts w:ascii="Segoe UI" w:hAnsi="Segoe UI" w:cs="Segoe UI"/>
          <w:szCs w:val="26"/>
          <w:lang w:val="ro-RO"/>
        </w:rPr>
        <w:t xml:space="preserve">Asistăm în ultimele 18 luni la o mobilizare fără precedent a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decidenţilor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în jurul unor teme periferice din punct de vedere al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urgenţei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şi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importanţei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pentru România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şi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români, în timp ce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priorităţi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naţionale</w:t>
      </w:r>
      <w:proofErr w:type="spellEnd"/>
      <w:r w:rsidR="00B8441C" w:rsidRPr="00DC3248">
        <w:rPr>
          <w:rFonts w:ascii="Segoe UI" w:hAnsi="Segoe UI" w:cs="Segoe UI"/>
          <w:szCs w:val="26"/>
          <w:lang w:val="ro-RO"/>
        </w:rPr>
        <w:t>,</w:t>
      </w:r>
      <w:r w:rsidRPr="00DC3248">
        <w:rPr>
          <w:rFonts w:ascii="Segoe UI" w:hAnsi="Segoe UI" w:cs="Segoe UI"/>
          <w:szCs w:val="26"/>
          <w:lang w:val="ro-RO"/>
        </w:rPr>
        <w:t xml:space="preserve"> precum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educaţia</w:t>
      </w:r>
      <w:proofErr w:type="spellEnd"/>
      <w:r w:rsidRPr="00DC3248">
        <w:rPr>
          <w:rFonts w:ascii="Segoe UI" w:hAnsi="Segoe UI" w:cs="Segoe UI"/>
          <w:szCs w:val="26"/>
          <w:lang w:val="ro-RO"/>
        </w:rPr>
        <w:t>, sănătatea, infrastructura</w:t>
      </w:r>
      <w:r w:rsidR="00B8441C" w:rsidRPr="00DC3248">
        <w:rPr>
          <w:rFonts w:ascii="Segoe UI" w:hAnsi="Segoe UI" w:cs="Segoe UI"/>
          <w:szCs w:val="26"/>
          <w:lang w:val="ro-RO"/>
        </w:rPr>
        <w:t>,</w:t>
      </w:r>
      <w:r w:rsidRPr="00DC3248">
        <w:rPr>
          <w:rFonts w:ascii="Segoe UI" w:hAnsi="Segoe UI" w:cs="Segoe UI"/>
          <w:szCs w:val="26"/>
          <w:lang w:val="ro-RO"/>
        </w:rPr>
        <w:t xml:space="preserve"> nu au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depăşit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stadiul de </w:t>
      </w:r>
      <w:r w:rsidR="005E7A8C" w:rsidRPr="00DC3248">
        <w:rPr>
          <w:rFonts w:ascii="Segoe UI" w:hAnsi="Segoe UI" w:cs="Segoe UI"/>
          <w:szCs w:val="26"/>
          <w:lang w:val="en-US"/>
        </w:rPr>
        <w:t>“</w:t>
      </w:r>
      <w:r w:rsidRPr="00DC3248">
        <w:rPr>
          <w:rFonts w:ascii="Segoe UI" w:hAnsi="Segoe UI" w:cs="Segoe UI"/>
          <w:szCs w:val="26"/>
          <w:lang w:val="ro-RO"/>
        </w:rPr>
        <w:t>strategii de sertar</w:t>
      </w:r>
      <w:r w:rsidR="005E7A8C" w:rsidRPr="00DC3248">
        <w:rPr>
          <w:rFonts w:ascii="Segoe UI" w:hAnsi="Segoe UI" w:cs="Segoe UI"/>
          <w:szCs w:val="26"/>
          <w:lang w:val="ro-RO"/>
        </w:rPr>
        <w:t>”</w:t>
      </w:r>
      <w:r w:rsidRPr="00DC3248">
        <w:rPr>
          <w:rFonts w:ascii="Segoe UI" w:hAnsi="Segoe UI" w:cs="Segoe UI"/>
          <w:szCs w:val="26"/>
          <w:lang w:val="ro-RO"/>
        </w:rPr>
        <w:t>.</w:t>
      </w:r>
      <w:r w:rsidR="00DB195F">
        <w:rPr>
          <w:rFonts w:ascii="Segoe UI" w:hAnsi="Segoe UI" w:cs="Segoe UI"/>
          <w:szCs w:val="26"/>
          <w:lang w:val="ro-RO"/>
        </w:rPr>
        <w:t xml:space="preserve"> </w:t>
      </w:r>
      <w:proofErr w:type="spellStart"/>
      <w:r w:rsidR="008F4803" w:rsidRPr="00DC3248">
        <w:rPr>
          <w:rFonts w:ascii="Segoe UI" w:hAnsi="Segoe UI" w:cs="Segoe UI"/>
          <w:szCs w:val="26"/>
          <w:lang w:val="ro-RO"/>
        </w:rPr>
        <w:t>Deşi</w:t>
      </w:r>
      <w:proofErr w:type="spellEnd"/>
      <w:r w:rsidR="008F4803" w:rsidRPr="00DC3248">
        <w:rPr>
          <w:rFonts w:ascii="Segoe UI" w:hAnsi="Segoe UI" w:cs="Segoe UI"/>
          <w:szCs w:val="26"/>
          <w:lang w:val="ro-RO"/>
        </w:rPr>
        <w:t xml:space="preserve"> aceste </w:t>
      </w:r>
      <w:proofErr w:type="spellStart"/>
      <w:r w:rsidR="008F4803" w:rsidRPr="00DC3248">
        <w:rPr>
          <w:rFonts w:ascii="Segoe UI" w:hAnsi="Segoe UI" w:cs="Segoe UI"/>
          <w:szCs w:val="26"/>
          <w:lang w:val="ro-RO"/>
        </w:rPr>
        <w:t>initiative</w:t>
      </w:r>
      <w:proofErr w:type="spellEnd"/>
      <w:r w:rsidR="008F4803" w:rsidRPr="00DC3248">
        <w:rPr>
          <w:rFonts w:ascii="Segoe UI" w:hAnsi="Segoe UI" w:cs="Segoe UI"/>
          <w:szCs w:val="26"/>
          <w:lang w:val="ro-RO"/>
        </w:rPr>
        <w:t xml:space="preserve"> sunt </w:t>
      </w:r>
      <w:r w:rsidR="00B8441C" w:rsidRPr="00DC3248">
        <w:rPr>
          <w:rFonts w:ascii="Segoe UI" w:hAnsi="Segoe UI" w:cs="Segoe UI"/>
          <w:szCs w:val="26"/>
          <w:lang w:val="ro-RO"/>
        </w:rPr>
        <w:t xml:space="preserve">argumentate 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la nivel declarativ prin grija </w:t>
      </w:r>
      <w:proofErr w:type="spellStart"/>
      <w:r w:rsidR="008F4803" w:rsidRPr="00DC3248">
        <w:rPr>
          <w:rFonts w:ascii="Segoe UI" w:hAnsi="Segoe UI" w:cs="Segoe UI"/>
          <w:szCs w:val="26"/>
          <w:lang w:val="ro-RO"/>
        </w:rPr>
        <w:t>faţă</w:t>
      </w:r>
      <w:proofErr w:type="spellEnd"/>
      <w:r w:rsidR="008F4803" w:rsidRPr="00DC3248">
        <w:rPr>
          <w:rFonts w:ascii="Segoe UI" w:hAnsi="Segoe UI" w:cs="Segoe UI"/>
          <w:szCs w:val="26"/>
          <w:lang w:val="ro-RO"/>
        </w:rPr>
        <w:t xml:space="preserve"> de </w:t>
      </w:r>
      <w:proofErr w:type="spellStart"/>
      <w:r w:rsidR="008F4803" w:rsidRPr="00DC3248">
        <w:rPr>
          <w:rFonts w:ascii="Segoe UI" w:hAnsi="Segoe UI" w:cs="Segoe UI"/>
          <w:szCs w:val="26"/>
          <w:lang w:val="ro-RO"/>
        </w:rPr>
        <w:t>cetăţean</w:t>
      </w:r>
      <w:proofErr w:type="spellEnd"/>
      <w:r w:rsidR="008F4803" w:rsidRPr="00DC3248">
        <w:rPr>
          <w:rFonts w:ascii="Segoe UI" w:hAnsi="Segoe UI" w:cs="Segoe UI"/>
          <w:szCs w:val="26"/>
          <w:lang w:val="ro-RO"/>
        </w:rPr>
        <w:t xml:space="preserve">, de fapt, </w:t>
      </w:r>
      <w:r w:rsidR="00B8441C" w:rsidRPr="00DC3248">
        <w:rPr>
          <w:rFonts w:ascii="Segoe UI" w:hAnsi="Segoe UI" w:cs="Segoe UI"/>
          <w:szCs w:val="26"/>
          <w:lang w:val="ro-RO"/>
        </w:rPr>
        <w:t xml:space="preserve">acestea 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adâncesc </w:t>
      </w:r>
      <w:proofErr w:type="spellStart"/>
      <w:r w:rsidR="008F4803" w:rsidRPr="00DC3248">
        <w:rPr>
          <w:rFonts w:ascii="Segoe UI" w:hAnsi="Segoe UI" w:cs="Segoe UI"/>
          <w:szCs w:val="26"/>
          <w:lang w:val="ro-RO"/>
        </w:rPr>
        <w:t>nesiguranţa</w:t>
      </w:r>
      <w:proofErr w:type="spellEnd"/>
      <w:r w:rsidR="008F4803" w:rsidRPr="00DC3248">
        <w:rPr>
          <w:rFonts w:ascii="Segoe UI" w:hAnsi="Segoe UI" w:cs="Segoe UI"/>
          <w:szCs w:val="26"/>
          <w:lang w:val="ro-RO"/>
        </w:rPr>
        <w:t xml:space="preserve"> </w:t>
      </w:r>
      <w:proofErr w:type="spellStart"/>
      <w:r w:rsidR="008F4803" w:rsidRPr="00DC3248">
        <w:rPr>
          <w:rFonts w:ascii="Segoe UI" w:hAnsi="Segoe UI" w:cs="Segoe UI"/>
          <w:szCs w:val="26"/>
          <w:lang w:val="ro-RO"/>
        </w:rPr>
        <w:t>cetăţenilor</w:t>
      </w:r>
      <w:proofErr w:type="spellEnd"/>
      <w:r w:rsidR="008F4803" w:rsidRPr="00DC3248">
        <w:rPr>
          <w:rFonts w:ascii="Segoe UI" w:hAnsi="Segoe UI" w:cs="Segoe UI"/>
          <w:szCs w:val="26"/>
          <w:lang w:val="ro-RO"/>
        </w:rPr>
        <w:t xml:space="preserve"> </w:t>
      </w:r>
      <w:proofErr w:type="spellStart"/>
      <w:r w:rsidR="008F4803" w:rsidRPr="00DC3248">
        <w:rPr>
          <w:rFonts w:ascii="Segoe UI" w:hAnsi="Segoe UI" w:cs="Segoe UI"/>
          <w:szCs w:val="26"/>
          <w:lang w:val="ro-RO"/>
        </w:rPr>
        <w:t>şi</w:t>
      </w:r>
      <w:proofErr w:type="spellEnd"/>
      <w:r w:rsidR="008F4803" w:rsidRPr="00DC3248">
        <w:rPr>
          <w:rFonts w:ascii="Segoe UI" w:hAnsi="Segoe UI" w:cs="Segoe UI"/>
          <w:szCs w:val="26"/>
          <w:lang w:val="ro-RO"/>
        </w:rPr>
        <w:t xml:space="preserve"> neîncrederea mediului privat. </w:t>
      </w:r>
    </w:p>
    <w:p w14:paraId="5074D858" w14:textId="77777777" w:rsidR="009A339F" w:rsidRPr="00DC3248" w:rsidRDefault="009A339F" w:rsidP="009A339F">
      <w:pPr>
        <w:jc w:val="both"/>
        <w:rPr>
          <w:rFonts w:ascii="Segoe UI" w:hAnsi="Segoe UI" w:cs="Segoe UI"/>
          <w:szCs w:val="26"/>
          <w:lang w:val="ro-RO"/>
        </w:rPr>
      </w:pPr>
    </w:p>
    <w:p w14:paraId="04D54B99" w14:textId="389162A8" w:rsidR="009A339F" w:rsidRPr="00DC3248" w:rsidRDefault="009A339F" w:rsidP="009A339F">
      <w:pPr>
        <w:jc w:val="both"/>
        <w:rPr>
          <w:rFonts w:ascii="Segoe UI" w:hAnsi="Segoe UI" w:cs="Segoe UI"/>
          <w:szCs w:val="26"/>
          <w:lang w:val="ro-RO"/>
        </w:rPr>
      </w:pPr>
      <w:proofErr w:type="spellStart"/>
      <w:r w:rsidRPr="00DC3248">
        <w:rPr>
          <w:rFonts w:ascii="Segoe UI" w:hAnsi="Segoe UI" w:cs="Segoe UI"/>
          <w:szCs w:val="26"/>
          <w:lang w:val="ro-RO"/>
        </w:rPr>
        <w:t>Insistenţa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în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direcţia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modificărilor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legislaţiei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penale, în 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pofida </w:t>
      </w:r>
      <w:r w:rsidRPr="00DC3248">
        <w:rPr>
          <w:rFonts w:ascii="Segoe UI" w:hAnsi="Segoe UI" w:cs="Segoe UI"/>
          <w:szCs w:val="26"/>
          <w:lang w:val="ro-RO"/>
        </w:rPr>
        <w:t xml:space="preserve">valului de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reacţii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din partea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societăţii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şi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a avertismentelor partenerilor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internaţi</w:t>
      </w:r>
      <w:bookmarkStart w:id="0" w:name="_GoBack"/>
      <w:bookmarkEnd w:id="0"/>
      <w:r w:rsidRPr="00DC3248">
        <w:rPr>
          <w:rFonts w:ascii="Segoe UI" w:hAnsi="Segoe UI" w:cs="Segoe UI"/>
          <w:szCs w:val="26"/>
          <w:lang w:val="ro-RO"/>
        </w:rPr>
        <w:t>onali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, </w:t>
      </w:r>
      <w:proofErr w:type="spellStart"/>
      <w:r w:rsidR="008F4803" w:rsidRPr="00DC3248">
        <w:rPr>
          <w:rFonts w:ascii="Segoe UI" w:hAnsi="Segoe UI" w:cs="Segoe UI"/>
          <w:szCs w:val="26"/>
          <w:lang w:val="ro-RO"/>
        </w:rPr>
        <w:t>creaz</w:t>
      </w:r>
      <w:r w:rsidR="00B8441C" w:rsidRPr="00DC3248">
        <w:rPr>
          <w:rFonts w:ascii="Segoe UI" w:hAnsi="Segoe UI" w:cs="Segoe UI"/>
          <w:szCs w:val="26"/>
          <w:lang w:val="ro-RO"/>
        </w:rPr>
        <w:t>ă</w:t>
      </w:r>
      <w:proofErr w:type="spellEnd"/>
      <w:r w:rsidR="008F4803" w:rsidRPr="00DC3248">
        <w:rPr>
          <w:rFonts w:ascii="Segoe UI" w:hAnsi="Segoe UI" w:cs="Segoe UI"/>
          <w:szCs w:val="26"/>
          <w:lang w:val="ro-RO"/>
        </w:rPr>
        <w:t xml:space="preserve"> un climat de </w:t>
      </w:r>
      <w:r w:rsidR="00B8441C" w:rsidRPr="00DC3248">
        <w:rPr>
          <w:rFonts w:ascii="Segoe UI" w:hAnsi="Segoe UI" w:cs="Segoe UI"/>
          <w:szCs w:val="26"/>
          <w:lang w:val="ro-RO"/>
        </w:rPr>
        <w:t>neîncredere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 care </w:t>
      </w:r>
      <w:r w:rsidR="00B8441C" w:rsidRPr="00DC3248">
        <w:rPr>
          <w:rFonts w:ascii="Segoe UI" w:hAnsi="Segoe UI" w:cs="Segoe UI"/>
          <w:szCs w:val="26"/>
          <w:lang w:val="ro-RO"/>
        </w:rPr>
        <w:t>afectează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 obiectivele asumate ale </w:t>
      </w:r>
      <w:r w:rsidR="00B8441C" w:rsidRPr="00DC3248">
        <w:rPr>
          <w:rFonts w:ascii="Segoe UI" w:hAnsi="Segoe UI" w:cs="Segoe UI"/>
          <w:szCs w:val="26"/>
          <w:lang w:val="ro-RO"/>
        </w:rPr>
        <w:t>României</w:t>
      </w:r>
      <w:r w:rsidR="008F4803" w:rsidRPr="00DC3248">
        <w:rPr>
          <w:rFonts w:ascii="Segoe UI" w:hAnsi="Segoe UI" w:cs="Segoe UI"/>
          <w:szCs w:val="26"/>
          <w:lang w:val="ro-RO"/>
        </w:rPr>
        <w:t>: s</w:t>
      </w:r>
      <w:r w:rsidR="00B8441C" w:rsidRPr="00DC3248">
        <w:rPr>
          <w:rFonts w:ascii="Segoe UI" w:hAnsi="Segoe UI" w:cs="Segoe UI"/>
          <w:szCs w:val="26"/>
          <w:lang w:val="ro-RO"/>
        </w:rPr>
        <w:t>ă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 fie un partener de </w:t>
      </w:r>
      <w:r w:rsidR="00B8441C" w:rsidRPr="00DC3248">
        <w:rPr>
          <w:rFonts w:ascii="Segoe UI" w:hAnsi="Segoe UI" w:cs="Segoe UI"/>
          <w:szCs w:val="26"/>
          <w:lang w:val="ro-RO"/>
        </w:rPr>
        <w:t>încredere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 al NATO </w:t>
      </w:r>
      <w:r w:rsidR="00B8441C" w:rsidRPr="00DC3248">
        <w:rPr>
          <w:rFonts w:ascii="Segoe UI" w:hAnsi="Segoe UI" w:cs="Segoe UI"/>
          <w:szCs w:val="26"/>
          <w:lang w:val="ro-RO"/>
        </w:rPr>
        <w:t>ș</w:t>
      </w:r>
      <w:r w:rsidR="008F4803" w:rsidRPr="00DC3248">
        <w:rPr>
          <w:rFonts w:ascii="Segoe UI" w:hAnsi="Segoe UI" w:cs="Segoe UI"/>
          <w:szCs w:val="26"/>
          <w:lang w:val="ro-RO"/>
        </w:rPr>
        <w:t>i UE, s</w:t>
      </w:r>
      <w:r w:rsidR="00B8441C" w:rsidRPr="00DC3248">
        <w:rPr>
          <w:rFonts w:ascii="Segoe UI" w:hAnsi="Segoe UI" w:cs="Segoe UI"/>
          <w:szCs w:val="26"/>
          <w:lang w:val="ro-RO"/>
        </w:rPr>
        <w:t>ă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 adere la OECD </w:t>
      </w:r>
      <w:r w:rsidR="00B8441C" w:rsidRPr="00DC3248">
        <w:rPr>
          <w:rFonts w:ascii="Segoe UI" w:hAnsi="Segoe UI" w:cs="Segoe UI"/>
          <w:szCs w:val="26"/>
          <w:lang w:val="ro-RO"/>
        </w:rPr>
        <w:t>ș</w:t>
      </w:r>
      <w:r w:rsidR="008F4803" w:rsidRPr="00DC3248">
        <w:rPr>
          <w:rFonts w:ascii="Segoe UI" w:hAnsi="Segoe UI" w:cs="Segoe UI"/>
          <w:szCs w:val="26"/>
          <w:lang w:val="ro-RO"/>
        </w:rPr>
        <w:t>i s</w:t>
      </w:r>
      <w:r w:rsidR="00B8441C" w:rsidRPr="00DC3248">
        <w:rPr>
          <w:rFonts w:ascii="Segoe UI" w:hAnsi="Segoe UI" w:cs="Segoe UI"/>
          <w:szCs w:val="26"/>
          <w:lang w:val="ro-RO"/>
        </w:rPr>
        <w:t>ă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 creeze </w:t>
      </w:r>
      <w:r w:rsidR="00B8441C" w:rsidRPr="00DC3248">
        <w:rPr>
          <w:rFonts w:ascii="Segoe UI" w:hAnsi="Segoe UI" w:cs="Segoe UI"/>
          <w:szCs w:val="26"/>
          <w:lang w:val="ro-RO"/>
        </w:rPr>
        <w:t>bunăstare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 </w:t>
      </w:r>
      <w:r w:rsidR="00B8441C" w:rsidRPr="00DC3248">
        <w:rPr>
          <w:rFonts w:ascii="Segoe UI" w:hAnsi="Segoe UI" w:cs="Segoe UI"/>
          <w:szCs w:val="26"/>
          <w:lang w:val="ro-RO"/>
        </w:rPr>
        <w:t>cetățenilor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 </w:t>
      </w:r>
      <w:r w:rsidR="00B8441C" w:rsidRPr="00DC3248">
        <w:rPr>
          <w:rFonts w:ascii="Segoe UI" w:hAnsi="Segoe UI" w:cs="Segoe UI"/>
          <w:szCs w:val="26"/>
          <w:lang w:val="ro-RO"/>
        </w:rPr>
        <w:t>săi</w:t>
      </w:r>
      <w:r w:rsidR="008F4803" w:rsidRPr="00DC3248">
        <w:rPr>
          <w:rFonts w:ascii="Segoe UI" w:hAnsi="Segoe UI" w:cs="Segoe UI"/>
          <w:szCs w:val="26"/>
          <w:lang w:val="ro-RO"/>
        </w:rPr>
        <w:t xml:space="preserve">. </w:t>
      </w:r>
    </w:p>
    <w:p w14:paraId="3F3652E9" w14:textId="77777777" w:rsidR="00A7111D" w:rsidRPr="00DC3248" w:rsidRDefault="00A7111D" w:rsidP="009A339F">
      <w:pPr>
        <w:jc w:val="both"/>
        <w:rPr>
          <w:szCs w:val="26"/>
          <w:lang w:val="ro-RO"/>
        </w:rPr>
      </w:pPr>
    </w:p>
    <w:p w14:paraId="7BBD1A19" w14:textId="14D0AC3E" w:rsidR="009A339F" w:rsidRPr="00DC3248" w:rsidRDefault="00DA1D9A" w:rsidP="00DA1D9A">
      <w:pPr>
        <w:jc w:val="both"/>
        <w:rPr>
          <w:rFonts w:ascii="Segoe UI" w:hAnsi="Segoe UI" w:cs="Segoe UI"/>
          <w:szCs w:val="26"/>
          <w:lang w:val="ro-RO"/>
        </w:rPr>
      </w:pPr>
      <w:r w:rsidRPr="00DC3248">
        <w:rPr>
          <w:rFonts w:ascii="Segoe UI" w:hAnsi="Segoe UI" w:cs="Segoe UI"/>
          <w:szCs w:val="26"/>
          <w:lang w:val="ro-RO"/>
        </w:rPr>
        <w:t>Aceste m</w:t>
      </w:r>
      <w:r w:rsidR="00B8441C" w:rsidRPr="00DC3248">
        <w:rPr>
          <w:rFonts w:ascii="Segoe UI" w:hAnsi="Segoe UI" w:cs="Segoe UI"/>
          <w:szCs w:val="26"/>
          <w:lang w:val="ro-RO"/>
        </w:rPr>
        <w:t>ă</w:t>
      </w:r>
      <w:r w:rsidRPr="00DC3248">
        <w:rPr>
          <w:rFonts w:ascii="Segoe UI" w:hAnsi="Segoe UI" w:cs="Segoe UI"/>
          <w:szCs w:val="26"/>
          <w:lang w:val="ro-RO"/>
        </w:rPr>
        <w:t xml:space="preserve">suri </w:t>
      </w:r>
      <w:r w:rsidR="00B8441C" w:rsidRPr="00DC3248">
        <w:rPr>
          <w:rFonts w:ascii="Segoe UI" w:hAnsi="Segoe UI" w:cs="Segoe UI"/>
          <w:szCs w:val="26"/>
          <w:lang w:val="ro-RO"/>
        </w:rPr>
        <w:t>ș</w:t>
      </w:r>
      <w:r w:rsidRPr="00DC3248">
        <w:rPr>
          <w:rFonts w:ascii="Segoe UI" w:hAnsi="Segoe UI" w:cs="Segoe UI"/>
          <w:szCs w:val="26"/>
          <w:lang w:val="ro-RO"/>
        </w:rPr>
        <w:t xml:space="preserve">i modul </w:t>
      </w:r>
      <w:r w:rsidR="00B8441C" w:rsidRPr="00DC3248">
        <w:rPr>
          <w:rFonts w:ascii="Segoe UI" w:hAnsi="Segoe UI" w:cs="Segoe UI"/>
          <w:szCs w:val="26"/>
          <w:lang w:val="ro-RO"/>
        </w:rPr>
        <w:t>î</w:t>
      </w:r>
      <w:r w:rsidRPr="00DC3248">
        <w:rPr>
          <w:rFonts w:ascii="Segoe UI" w:hAnsi="Segoe UI" w:cs="Segoe UI"/>
          <w:szCs w:val="26"/>
          <w:lang w:val="ro-RO"/>
        </w:rPr>
        <w:t xml:space="preserve">n care ele sunt adoptate </w:t>
      </w:r>
      <w:r w:rsidR="00B8441C" w:rsidRPr="00DC3248">
        <w:rPr>
          <w:rFonts w:ascii="Segoe UI" w:hAnsi="Segoe UI" w:cs="Segoe UI"/>
          <w:szCs w:val="26"/>
          <w:lang w:val="ro-RO"/>
        </w:rPr>
        <w:t>î</w:t>
      </w:r>
      <w:r w:rsidRPr="00DC3248">
        <w:rPr>
          <w:rFonts w:ascii="Segoe UI" w:hAnsi="Segoe UI" w:cs="Segoe UI"/>
          <w:szCs w:val="26"/>
          <w:lang w:val="ro-RO"/>
        </w:rPr>
        <w:t xml:space="preserve">n mod unilateral </w:t>
      </w:r>
      <w:r w:rsidR="00B8441C" w:rsidRPr="00DC3248">
        <w:rPr>
          <w:rFonts w:ascii="Segoe UI" w:hAnsi="Segoe UI" w:cs="Segoe UI"/>
          <w:szCs w:val="26"/>
          <w:lang w:val="ro-RO"/>
        </w:rPr>
        <w:t>erodează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 credibilitatea </w:t>
      </w:r>
      <w:r w:rsidR="00B8441C" w:rsidRPr="00DC3248">
        <w:rPr>
          <w:rFonts w:ascii="Segoe UI" w:hAnsi="Segoe UI" w:cs="Segoe UI"/>
          <w:szCs w:val="26"/>
          <w:lang w:val="ro-RO"/>
        </w:rPr>
        <w:t>României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, </w:t>
      </w:r>
      <w:r w:rsidR="00B8441C" w:rsidRPr="00DC3248">
        <w:rPr>
          <w:rFonts w:ascii="Segoe UI" w:hAnsi="Segoe UI" w:cs="Segoe UI"/>
          <w:szCs w:val="26"/>
          <w:lang w:val="ro-RO"/>
        </w:rPr>
        <w:t xml:space="preserve">scad 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apetitul pentru </w:t>
      </w:r>
      <w:r w:rsidR="00B8441C" w:rsidRPr="00DC3248">
        <w:rPr>
          <w:rFonts w:ascii="Segoe UI" w:hAnsi="Segoe UI" w:cs="Segoe UI"/>
          <w:szCs w:val="26"/>
          <w:lang w:val="ro-RO"/>
        </w:rPr>
        <w:t>investiții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, </w:t>
      </w:r>
      <w:r w:rsidRPr="00DC3248">
        <w:rPr>
          <w:rFonts w:ascii="Segoe UI" w:hAnsi="Segoe UI" w:cs="Segoe UI"/>
          <w:szCs w:val="26"/>
          <w:lang w:val="ro-RO"/>
        </w:rPr>
        <w:t xml:space="preserve">cresc 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costurile pentru </w:t>
      </w:r>
      <w:r w:rsidR="00B8441C" w:rsidRPr="00DC3248">
        <w:rPr>
          <w:rFonts w:ascii="Segoe UI" w:hAnsi="Segoe UI" w:cs="Segoe UI"/>
          <w:szCs w:val="26"/>
          <w:lang w:val="ro-RO"/>
        </w:rPr>
        <w:t>împrumuturile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 din sectoarele public </w:t>
      </w:r>
      <w:r w:rsidR="00B8441C" w:rsidRPr="00DC3248">
        <w:rPr>
          <w:rFonts w:ascii="Segoe UI" w:hAnsi="Segoe UI" w:cs="Segoe UI"/>
          <w:szCs w:val="26"/>
          <w:lang w:val="ro-RO"/>
        </w:rPr>
        <w:t>ș</w:t>
      </w:r>
      <w:r w:rsidR="009A339F" w:rsidRPr="00DC3248">
        <w:rPr>
          <w:rFonts w:ascii="Segoe UI" w:hAnsi="Segoe UI" w:cs="Segoe UI"/>
          <w:szCs w:val="26"/>
          <w:lang w:val="ro-RO"/>
        </w:rPr>
        <w:t>i privat</w:t>
      </w:r>
      <w:r w:rsidRPr="00DC3248">
        <w:rPr>
          <w:rFonts w:ascii="Segoe UI" w:hAnsi="Segoe UI" w:cs="Segoe UI"/>
          <w:szCs w:val="26"/>
          <w:lang w:val="ro-RO"/>
        </w:rPr>
        <w:t xml:space="preserve"> </w:t>
      </w:r>
      <w:r w:rsidR="00B8441C" w:rsidRPr="00DC3248">
        <w:rPr>
          <w:rFonts w:ascii="Segoe UI" w:hAnsi="Segoe UI" w:cs="Segoe UI"/>
          <w:szCs w:val="26"/>
          <w:lang w:val="ro-RO"/>
        </w:rPr>
        <w:t>ș</w:t>
      </w:r>
      <w:r w:rsidRPr="00DC3248">
        <w:rPr>
          <w:rFonts w:ascii="Segoe UI" w:hAnsi="Segoe UI" w:cs="Segoe UI"/>
          <w:szCs w:val="26"/>
          <w:lang w:val="ro-RO"/>
        </w:rPr>
        <w:t>i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 </w:t>
      </w:r>
      <w:r w:rsidR="00A7111D" w:rsidRPr="00DC3248">
        <w:rPr>
          <w:rFonts w:ascii="Segoe UI" w:hAnsi="Segoe UI" w:cs="Segoe UI"/>
          <w:szCs w:val="26"/>
          <w:lang w:val="ro-RO"/>
        </w:rPr>
        <w:t xml:space="preserve">nu </w:t>
      </w:r>
      <w:r w:rsidR="00B8441C" w:rsidRPr="00DC3248">
        <w:rPr>
          <w:rFonts w:ascii="Segoe UI" w:hAnsi="Segoe UI" w:cs="Segoe UI"/>
          <w:szCs w:val="26"/>
          <w:lang w:val="ro-RO"/>
        </w:rPr>
        <w:t>î</w:t>
      </w:r>
      <w:r w:rsidR="00A7111D" w:rsidRPr="00DC3248">
        <w:rPr>
          <w:rFonts w:ascii="Segoe UI" w:hAnsi="Segoe UI" w:cs="Segoe UI"/>
          <w:szCs w:val="26"/>
          <w:lang w:val="ro-RO"/>
        </w:rPr>
        <w:t xml:space="preserve">n ultimul </w:t>
      </w:r>
      <w:r w:rsidR="00B8441C" w:rsidRPr="00DC3248">
        <w:rPr>
          <w:rFonts w:ascii="Segoe UI" w:hAnsi="Segoe UI" w:cs="Segoe UI"/>
          <w:szCs w:val="26"/>
          <w:lang w:val="ro-RO"/>
        </w:rPr>
        <w:t>rând</w:t>
      </w:r>
      <w:r w:rsidRPr="00DC3248">
        <w:rPr>
          <w:rFonts w:ascii="Segoe UI" w:hAnsi="Segoe UI" w:cs="Segoe UI"/>
          <w:szCs w:val="26"/>
          <w:lang w:val="ro-RO"/>
        </w:rPr>
        <w:t xml:space="preserve"> </w:t>
      </w:r>
      <w:r w:rsidR="00B8441C" w:rsidRPr="00DC3248">
        <w:rPr>
          <w:rFonts w:ascii="Segoe UI" w:hAnsi="Segoe UI" w:cs="Segoe UI"/>
          <w:szCs w:val="26"/>
          <w:lang w:val="ro-RO"/>
        </w:rPr>
        <w:t>periclitează</w:t>
      </w:r>
      <w:r w:rsidRPr="00DC3248">
        <w:rPr>
          <w:rFonts w:ascii="Segoe UI" w:hAnsi="Segoe UI" w:cs="Segoe UI"/>
          <w:szCs w:val="26"/>
          <w:lang w:val="ro-RO"/>
        </w:rPr>
        <w:t xml:space="preserve"> stabilitatea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 macroeconomic</w:t>
      </w:r>
      <w:r w:rsidR="00B8441C" w:rsidRPr="00DC3248">
        <w:rPr>
          <w:rFonts w:ascii="Segoe UI" w:hAnsi="Segoe UI" w:cs="Segoe UI"/>
          <w:szCs w:val="26"/>
          <w:lang w:val="ro-RO"/>
        </w:rPr>
        <w:t>ă</w:t>
      </w:r>
      <w:r w:rsidR="009A339F" w:rsidRPr="00DC3248">
        <w:rPr>
          <w:rFonts w:ascii="Segoe UI" w:hAnsi="Segoe UI" w:cs="Segoe UI"/>
          <w:szCs w:val="26"/>
          <w:lang w:val="ro-RO"/>
        </w:rPr>
        <w:t xml:space="preserve">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obtinu</w:t>
      </w:r>
      <w:r w:rsidR="00B8441C" w:rsidRPr="00DC3248">
        <w:rPr>
          <w:rFonts w:ascii="Segoe UI" w:hAnsi="Segoe UI" w:cs="Segoe UI"/>
          <w:szCs w:val="26"/>
          <w:lang w:val="ro-RO"/>
        </w:rPr>
        <w:t>ță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</w:t>
      </w:r>
      <w:r w:rsidR="009A339F" w:rsidRPr="00DC3248">
        <w:rPr>
          <w:rFonts w:ascii="Segoe UI" w:hAnsi="Segoe UI" w:cs="Segoe UI"/>
          <w:szCs w:val="26"/>
          <w:lang w:val="ro-RO"/>
        </w:rPr>
        <w:t>cu mult efort.</w:t>
      </w:r>
    </w:p>
    <w:p w14:paraId="209F2C31" w14:textId="77777777" w:rsidR="009A339F" w:rsidRPr="00DC3248" w:rsidRDefault="009A339F" w:rsidP="009A339F">
      <w:pPr>
        <w:jc w:val="both"/>
        <w:rPr>
          <w:szCs w:val="26"/>
          <w:lang w:val="ro-RO"/>
        </w:rPr>
      </w:pPr>
      <w:r w:rsidRPr="00DC3248">
        <w:rPr>
          <w:rFonts w:ascii="Segoe UI" w:hAnsi="Segoe UI" w:cs="Segoe UI"/>
          <w:szCs w:val="26"/>
          <w:lang w:val="ro-RO"/>
        </w:rPr>
        <w:t>     </w:t>
      </w:r>
    </w:p>
    <w:p w14:paraId="7103A92D" w14:textId="77777777" w:rsidR="00DC3248" w:rsidRDefault="009A339F" w:rsidP="009A339F">
      <w:pPr>
        <w:jc w:val="both"/>
        <w:rPr>
          <w:rFonts w:ascii="Segoe UI" w:hAnsi="Segoe UI" w:cs="Segoe UI"/>
          <w:szCs w:val="26"/>
          <w:lang w:val="ro-RO"/>
        </w:rPr>
      </w:pPr>
      <w:r w:rsidRPr="00DC3248">
        <w:rPr>
          <w:rFonts w:ascii="Segoe UI" w:hAnsi="Segoe UI" w:cs="Segoe UI"/>
          <w:szCs w:val="26"/>
          <w:lang w:val="ro-RO"/>
        </w:rPr>
        <w:t xml:space="preserve">Este nedemn ca în anul </w:t>
      </w:r>
      <w:r w:rsidR="00DA1D9A" w:rsidRPr="00DC3248">
        <w:rPr>
          <w:rFonts w:ascii="Segoe UI" w:hAnsi="Segoe UI" w:cs="Segoe UI"/>
          <w:szCs w:val="26"/>
          <w:lang w:val="ro-RO"/>
        </w:rPr>
        <w:t>Centenarului s</w:t>
      </w:r>
      <w:r w:rsidR="000A129C" w:rsidRPr="00DC3248">
        <w:rPr>
          <w:rFonts w:ascii="Segoe UI" w:hAnsi="Segoe UI" w:cs="Segoe UI"/>
          <w:szCs w:val="26"/>
          <w:lang w:val="ro-RO"/>
        </w:rPr>
        <w:t>ă</w:t>
      </w:r>
      <w:r w:rsidR="00DA1D9A" w:rsidRPr="00DC3248">
        <w:rPr>
          <w:rFonts w:ascii="Segoe UI" w:hAnsi="Segoe UI" w:cs="Segoe UI"/>
          <w:szCs w:val="26"/>
          <w:lang w:val="ro-RO"/>
        </w:rPr>
        <w:t>u</w:t>
      </w:r>
      <w:r w:rsidRPr="00DC3248">
        <w:rPr>
          <w:rFonts w:ascii="Segoe UI" w:hAnsi="Segoe UI" w:cs="Segoe UI"/>
          <w:szCs w:val="26"/>
          <w:lang w:val="ro-RO"/>
        </w:rPr>
        <w:t xml:space="preserve"> </w:t>
      </w:r>
      <w:r w:rsidR="00B8441C" w:rsidRPr="00DC3248">
        <w:rPr>
          <w:rFonts w:ascii="Segoe UI" w:hAnsi="Segoe UI" w:cs="Segoe UI"/>
          <w:szCs w:val="26"/>
          <w:lang w:val="ro-RO"/>
        </w:rPr>
        <w:t>prioritățile</w:t>
      </w:r>
      <w:r w:rsidRPr="00DC3248">
        <w:rPr>
          <w:rFonts w:ascii="Segoe UI" w:hAnsi="Segoe UI" w:cs="Segoe UI"/>
          <w:szCs w:val="26"/>
          <w:lang w:val="ro-RO"/>
        </w:rPr>
        <w:t xml:space="preserve"> agendei publice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şi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legislative </w:t>
      </w:r>
      <w:r w:rsidR="00DA1D9A" w:rsidRPr="00DC3248">
        <w:rPr>
          <w:rFonts w:ascii="Segoe UI" w:hAnsi="Segoe UI" w:cs="Segoe UI"/>
          <w:szCs w:val="26"/>
          <w:lang w:val="ro-RO"/>
        </w:rPr>
        <w:t xml:space="preserve">ale </w:t>
      </w:r>
      <w:r w:rsidR="00B8441C" w:rsidRPr="00DC3248">
        <w:rPr>
          <w:rFonts w:ascii="Segoe UI" w:hAnsi="Segoe UI" w:cs="Segoe UI"/>
          <w:szCs w:val="26"/>
          <w:lang w:val="ro-RO"/>
        </w:rPr>
        <w:t>României</w:t>
      </w:r>
      <w:r w:rsidR="00DA1D9A" w:rsidRPr="00DC3248">
        <w:rPr>
          <w:rFonts w:ascii="Segoe UI" w:hAnsi="Segoe UI" w:cs="Segoe UI"/>
          <w:szCs w:val="26"/>
          <w:lang w:val="ro-RO"/>
        </w:rPr>
        <w:t xml:space="preserve"> </w:t>
      </w:r>
      <w:r w:rsidRPr="00DC3248">
        <w:rPr>
          <w:rFonts w:ascii="Segoe UI" w:hAnsi="Segoe UI" w:cs="Segoe UI"/>
          <w:szCs w:val="26"/>
          <w:lang w:val="ro-RO"/>
        </w:rPr>
        <w:t xml:space="preserve">să fie dominate de subiecte care pun în pericol prezentul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şi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viitorul </w:t>
      </w:r>
      <w:r w:rsidR="00DA1D9A" w:rsidRPr="00DC3248">
        <w:rPr>
          <w:rFonts w:ascii="Segoe UI" w:hAnsi="Segoe UI" w:cs="Segoe UI"/>
          <w:szCs w:val="26"/>
          <w:lang w:val="ro-RO"/>
        </w:rPr>
        <w:t>s</w:t>
      </w:r>
      <w:r w:rsidR="00B8441C" w:rsidRPr="00DC3248">
        <w:rPr>
          <w:rFonts w:ascii="Segoe UI" w:hAnsi="Segoe UI" w:cs="Segoe UI"/>
          <w:szCs w:val="26"/>
          <w:lang w:val="ro-RO"/>
        </w:rPr>
        <w:t>ă</w:t>
      </w:r>
      <w:r w:rsidR="00DA1D9A" w:rsidRPr="00DC3248">
        <w:rPr>
          <w:rFonts w:ascii="Segoe UI" w:hAnsi="Segoe UI" w:cs="Segoe UI"/>
          <w:szCs w:val="26"/>
          <w:lang w:val="ro-RO"/>
        </w:rPr>
        <w:t xml:space="preserve">u </w:t>
      </w:r>
      <w:proofErr w:type="spellStart"/>
      <w:r w:rsidRPr="00DC3248">
        <w:rPr>
          <w:rFonts w:ascii="Segoe UI" w:hAnsi="Segoe UI" w:cs="Segoe UI"/>
          <w:szCs w:val="26"/>
          <w:lang w:val="ro-RO"/>
        </w:rPr>
        <w:t>şi</w:t>
      </w:r>
      <w:proofErr w:type="spellEnd"/>
      <w:r w:rsidRPr="00DC3248">
        <w:rPr>
          <w:rFonts w:ascii="Segoe UI" w:hAnsi="Segoe UI" w:cs="Segoe UI"/>
          <w:szCs w:val="26"/>
          <w:lang w:val="ro-RO"/>
        </w:rPr>
        <w:t xml:space="preserve"> </w:t>
      </w:r>
      <w:r w:rsidR="00DA1D9A" w:rsidRPr="00DC3248">
        <w:rPr>
          <w:rFonts w:ascii="Segoe UI" w:hAnsi="Segoe UI" w:cs="Segoe UI"/>
          <w:szCs w:val="26"/>
          <w:lang w:val="ro-RO"/>
        </w:rPr>
        <w:t xml:space="preserve">al </w:t>
      </w:r>
      <w:r w:rsidRPr="00DC3248">
        <w:rPr>
          <w:rFonts w:ascii="Segoe UI" w:hAnsi="Segoe UI" w:cs="Segoe UI"/>
          <w:szCs w:val="26"/>
          <w:lang w:val="ro-RO"/>
        </w:rPr>
        <w:t>românilor.          </w:t>
      </w:r>
    </w:p>
    <w:p w14:paraId="156F1810" w14:textId="347E0F65" w:rsidR="009A339F" w:rsidRPr="00DC3248" w:rsidRDefault="009A339F" w:rsidP="009A339F">
      <w:pPr>
        <w:jc w:val="both"/>
        <w:rPr>
          <w:rFonts w:ascii="Segoe UI" w:hAnsi="Segoe UI" w:cs="Segoe UI"/>
          <w:szCs w:val="26"/>
          <w:lang w:val="ro-RO"/>
        </w:rPr>
      </w:pPr>
      <w:r w:rsidRPr="00DC3248">
        <w:rPr>
          <w:rFonts w:ascii="Segoe UI" w:hAnsi="Segoe UI" w:cs="Segoe UI"/>
          <w:szCs w:val="26"/>
          <w:lang w:val="ro-RO"/>
        </w:rPr>
        <w:t xml:space="preserve">          </w:t>
      </w:r>
    </w:p>
    <w:p w14:paraId="53D6A7E1" w14:textId="14590ABD" w:rsidR="00DC3248" w:rsidRPr="00DC3248" w:rsidRDefault="00DC3248" w:rsidP="00DC3248">
      <w:pPr>
        <w:jc w:val="center"/>
        <w:rPr>
          <w:rFonts w:ascii="Segoe UI" w:hAnsi="Segoe UI" w:cs="Segoe UI"/>
          <w:szCs w:val="26"/>
          <w:lang w:val="ro-RO"/>
        </w:rPr>
      </w:pPr>
      <w:r>
        <w:rPr>
          <w:rFonts w:ascii="Segoe UI" w:hAnsi="Segoe UI" w:cs="Segoe UI"/>
          <w:szCs w:val="26"/>
          <w:lang w:val="ro-RO"/>
        </w:rPr>
        <w:t>***</w:t>
      </w:r>
    </w:p>
    <w:p w14:paraId="6CF34A36" w14:textId="77777777" w:rsidR="00DC3248" w:rsidRPr="00DC3248" w:rsidRDefault="00DC3248" w:rsidP="009A339F">
      <w:pPr>
        <w:jc w:val="both"/>
        <w:rPr>
          <w:szCs w:val="26"/>
          <w:lang w:val="ro-RO"/>
        </w:rPr>
      </w:pPr>
    </w:p>
    <w:p w14:paraId="61FAE37E" w14:textId="77777777" w:rsidR="009A339F" w:rsidRPr="00DC3248" w:rsidRDefault="009A339F" w:rsidP="009A339F">
      <w:pPr>
        <w:jc w:val="both"/>
        <w:rPr>
          <w:szCs w:val="26"/>
          <w:lang w:val="ro-RO"/>
        </w:rPr>
      </w:pPr>
      <w:r w:rsidRPr="00DC3248">
        <w:rPr>
          <w:rFonts w:ascii="Segoe UI" w:hAnsi="Segoe UI" w:cs="Segoe UI"/>
          <w:szCs w:val="26"/>
          <w:lang w:val="ro-RO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14:paraId="234A7904" w14:textId="7F538493" w:rsidR="00DC3248" w:rsidRDefault="00DC3248">
      <w:pPr>
        <w:rPr>
          <w:rFonts w:ascii="Segoe UI" w:eastAsia="Times New Roman" w:hAnsi="Segoe UI" w:cs="Segoe UI"/>
          <w:noProof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noProof/>
          <w:color w:val="000000"/>
          <w:sz w:val="20"/>
          <w:szCs w:val="20"/>
          <w:lang w:val="ro-RO"/>
        </w:rPr>
        <w:t>AmCham Romania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lang w:val="ro-RO"/>
        </w:rPr>
        <w:t xml:space="preserve"> (Camera de Comerţ Americană în România – </w:t>
      </w:r>
      <w:hyperlink r:id="rId5" w:history="1">
        <w:r w:rsidRPr="005A4A13">
          <w:rPr>
            <w:rStyle w:val="Hyperlink"/>
            <w:rFonts w:ascii="Segoe UI" w:eastAsia="Times New Roman" w:hAnsi="Segoe UI" w:cs="Segoe UI"/>
            <w:noProof/>
            <w:sz w:val="20"/>
            <w:szCs w:val="20"/>
            <w:lang w:val="ro-RO"/>
          </w:rPr>
          <w:t>www.amcham.ro</w:t>
        </w:r>
      </w:hyperlink>
      <w:r>
        <w:rPr>
          <w:rFonts w:ascii="Segoe UI" w:eastAsia="Times New Roman" w:hAnsi="Segoe UI" w:cs="Segoe UI"/>
          <w:noProof/>
          <w:color w:val="000000"/>
          <w:sz w:val="20"/>
          <w:szCs w:val="20"/>
          <w:lang w:val="ro-RO"/>
        </w:rPr>
        <w:t xml:space="preserve"> </w:t>
      </w:r>
    </w:p>
    <w:p w14:paraId="5924DC78" w14:textId="46DF34BF" w:rsidR="00DC3248" w:rsidRDefault="00DC3248">
      <w:pPr>
        <w:rPr>
          <w:rFonts w:ascii="Segoe UI" w:eastAsia="Times New Roman" w:hAnsi="Segoe UI" w:cs="Segoe UI"/>
          <w:b/>
          <w:noProof/>
          <w:color w:val="000000"/>
          <w:sz w:val="20"/>
          <w:szCs w:val="20"/>
        </w:rPr>
      </w:pPr>
      <w:r>
        <w:rPr>
          <w:rFonts w:ascii="Segoe UI" w:eastAsia="Times New Roman" w:hAnsi="Segoe UI" w:cs="Segoe UI"/>
          <w:b/>
          <w:noProof/>
          <w:color w:val="000000"/>
          <w:sz w:val="20"/>
          <w:szCs w:val="20"/>
        </w:rPr>
        <w:t>AHK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t xml:space="preserve"> (Camera de Comer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  <w:lang w:val="ro-RO"/>
        </w:rPr>
        <w:t>ţ şi Industrie Româno-Germană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t xml:space="preserve">) - </w:t>
      </w:r>
      <w:hyperlink r:id="rId6" w:history="1">
        <w:r w:rsidRPr="005A4A13">
          <w:rPr>
            <w:rStyle w:val="Hyperlink"/>
            <w:rFonts w:ascii="Segoe UI" w:eastAsia="Times New Roman" w:hAnsi="Segoe UI" w:cs="Segoe UI"/>
            <w:noProof/>
            <w:sz w:val="20"/>
            <w:szCs w:val="20"/>
          </w:rPr>
          <w:t>http://rumaenien.ahk.de/ro/</w:t>
        </w:r>
      </w:hyperlink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t xml:space="preserve"> </w:t>
      </w:r>
    </w:p>
    <w:p w14:paraId="74B26CE2" w14:textId="77777777" w:rsidR="007152F2" w:rsidRPr="00DC3248" w:rsidRDefault="007152F2" w:rsidP="007152F2">
      <w:pPr>
        <w:rPr>
          <w:szCs w:val="26"/>
          <w:lang w:val="ro-RO"/>
        </w:rPr>
      </w:pPr>
      <w:r>
        <w:rPr>
          <w:rFonts w:ascii="Segoe UI" w:eastAsia="Times New Roman" w:hAnsi="Segoe UI" w:cs="Segoe UI"/>
          <w:b/>
          <w:noProof/>
          <w:color w:val="000000"/>
          <w:sz w:val="20"/>
          <w:szCs w:val="20"/>
          <w:lang w:val="ro-RO"/>
        </w:rPr>
        <w:t xml:space="preserve">Confederaţia Patronală Concordia - </w:t>
      </w:r>
      <w:hyperlink r:id="rId7" w:history="1">
        <w:r w:rsidRPr="005A4A13">
          <w:rPr>
            <w:rStyle w:val="Hyperlink"/>
            <w:rFonts w:ascii="Segoe UI" w:eastAsia="Times New Roman" w:hAnsi="Segoe UI" w:cs="Segoe UI"/>
            <w:noProof/>
            <w:sz w:val="20"/>
            <w:szCs w:val="20"/>
            <w:lang w:val="ro-RO"/>
          </w:rPr>
          <w:t>www.confederatia-concordia.ro</w:t>
        </w:r>
      </w:hyperlink>
      <w:r>
        <w:rPr>
          <w:rFonts w:ascii="Segoe UI" w:eastAsia="Times New Roman" w:hAnsi="Segoe UI" w:cs="Segoe UI"/>
          <w:noProof/>
          <w:color w:val="000000"/>
          <w:sz w:val="20"/>
          <w:szCs w:val="20"/>
          <w:lang w:val="ro-RO"/>
        </w:rPr>
        <w:t xml:space="preserve"> </w:t>
      </w:r>
    </w:p>
    <w:p w14:paraId="0A861904" w14:textId="4CAF4B0B" w:rsidR="00DC3248" w:rsidRDefault="00DC3248">
      <w:pPr>
        <w:rPr>
          <w:rFonts w:ascii="Segoe UI" w:eastAsia="Times New Roman" w:hAnsi="Segoe UI" w:cs="Segoe UI"/>
          <w:noProof/>
          <w:color w:val="000000"/>
          <w:sz w:val="20"/>
          <w:szCs w:val="20"/>
          <w:lang w:val="ro-RO"/>
        </w:rPr>
      </w:pPr>
      <w:r>
        <w:rPr>
          <w:rFonts w:ascii="Segoe UI" w:eastAsia="Times New Roman" w:hAnsi="Segoe UI" w:cs="Segoe UI"/>
          <w:b/>
          <w:noProof/>
          <w:color w:val="000000"/>
          <w:sz w:val="20"/>
          <w:szCs w:val="20"/>
        </w:rPr>
        <w:t>RBL</w:t>
      </w:r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t xml:space="preserve"> (Romanian Business Leaders) – </w:t>
      </w:r>
      <w:hyperlink r:id="rId8" w:history="1">
        <w:r w:rsidRPr="005A4A13">
          <w:rPr>
            <w:rStyle w:val="Hyperlink"/>
            <w:rFonts w:ascii="Segoe UI" w:eastAsia="Times New Roman" w:hAnsi="Segoe UI" w:cs="Segoe UI"/>
            <w:noProof/>
            <w:sz w:val="20"/>
            <w:szCs w:val="20"/>
          </w:rPr>
          <w:t>www.rbls.ro</w:t>
        </w:r>
      </w:hyperlink>
      <w:r>
        <w:rPr>
          <w:rFonts w:ascii="Segoe UI" w:eastAsia="Times New Roman" w:hAnsi="Segoe UI" w:cs="Segoe UI"/>
          <w:noProof/>
          <w:color w:val="000000"/>
          <w:sz w:val="20"/>
          <w:szCs w:val="20"/>
        </w:rPr>
        <w:t xml:space="preserve"> </w:t>
      </w:r>
    </w:p>
    <w:p w14:paraId="4F4F7E88" w14:textId="77777777" w:rsidR="007152F2" w:rsidRPr="00DC3248" w:rsidRDefault="007152F2">
      <w:pPr>
        <w:rPr>
          <w:szCs w:val="26"/>
          <w:lang w:val="ro-RO"/>
        </w:rPr>
      </w:pPr>
    </w:p>
    <w:sectPr w:rsidR="007152F2" w:rsidRPr="00DC3248" w:rsidSect="008A32D1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339F"/>
    <w:rsid w:val="00004732"/>
    <w:rsid w:val="00041458"/>
    <w:rsid w:val="000A129C"/>
    <w:rsid w:val="000D7A05"/>
    <w:rsid w:val="0015313A"/>
    <w:rsid w:val="001742DB"/>
    <w:rsid w:val="00315A49"/>
    <w:rsid w:val="004022CD"/>
    <w:rsid w:val="005E7A8C"/>
    <w:rsid w:val="00666B85"/>
    <w:rsid w:val="006870B9"/>
    <w:rsid w:val="00712393"/>
    <w:rsid w:val="007152F2"/>
    <w:rsid w:val="00765268"/>
    <w:rsid w:val="0089475A"/>
    <w:rsid w:val="008A32D1"/>
    <w:rsid w:val="008F4803"/>
    <w:rsid w:val="009A339F"/>
    <w:rsid w:val="00A4769B"/>
    <w:rsid w:val="00A7111D"/>
    <w:rsid w:val="00AC3164"/>
    <w:rsid w:val="00AE53E7"/>
    <w:rsid w:val="00AE57E1"/>
    <w:rsid w:val="00B8441C"/>
    <w:rsid w:val="00C25739"/>
    <w:rsid w:val="00D50763"/>
    <w:rsid w:val="00D66F17"/>
    <w:rsid w:val="00DA1D9A"/>
    <w:rsid w:val="00DB195F"/>
    <w:rsid w:val="00DC3248"/>
    <w:rsid w:val="00E51F7A"/>
    <w:rsid w:val="00E57A03"/>
    <w:rsid w:val="00EA25AE"/>
    <w:rsid w:val="00F0208C"/>
    <w:rsid w:val="00F97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76A49B"/>
  <w15:chartTrackingRefBased/>
  <w15:docId w15:val="{3E6889C3-B564-4DC1-BE32-87D4FEE2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339F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339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339F"/>
    <w:rPr>
      <w:rFonts w:ascii="Segoe UI" w:hAnsi="Segoe UI" w:cs="Segoe UI"/>
      <w:sz w:val="18"/>
      <w:szCs w:val="18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DC32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703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bls.ro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federatia-concordia.ro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rumaenien.ahk.de/ro/" TargetMode="External"/><Relationship Id="rId5" Type="http://schemas.openxmlformats.org/officeDocument/2006/relationships/hyperlink" Target="http://www.amcham.ro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2AA1D-451E-4AFF-A3BD-777FC5913F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2575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Doina Ciomag</dc:creator>
  <cp:keywords/>
  <dc:description/>
  <cp:lastModifiedBy>Andreea</cp:lastModifiedBy>
  <cp:revision>2</cp:revision>
  <dcterms:created xsi:type="dcterms:W3CDTF">2018-07-04T12:57:00Z</dcterms:created>
  <dcterms:modified xsi:type="dcterms:W3CDTF">2018-07-04T12:57:00Z</dcterms:modified>
</cp:coreProperties>
</file>